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69A1" w14:textId="5868BDD1" w:rsidR="00CB3A10" w:rsidRDefault="00783286" w:rsidP="00CB3A10">
      <w:pPr>
        <w:pBdr>
          <w:bottom w:val="single" w:sz="6" w:space="1" w:color="000000"/>
        </w:pBdr>
        <w:jc w:val="center"/>
      </w:pPr>
      <w:r w:rsidRPr="00783286">
        <w:rPr>
          <w:noProof/>
          <w:vertAlign w:val="subscript"/>
        </w:rPr>
        <w:drawing>
          <wp:inline distT="0" distB="0" distL="0" distR="0" wp14:anchorId="3714E54D" wp14:editId="6452D2AA">
            <wp:extent cx="3454400" cy="8128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6D0A5" w14:textId="5A0D0041" w:rsidR="00783286" w:rsidRDefault="00783286" w:rsidP="00CB3A10">
      <w:pPr>
        <w:pBdr>
          <w:bottom w:val="single" w:sz="6" w:space="1" w:color="000000"/>
        </w:pBdr>
        <w:jc w:val="center"/>
      </w:pPr>
    </w:p>
    <w:p w14:paraId="3FCF95F4" w14:textId="77777777" w:rsidR="0065470C" w:rsidRDefault="0065470C" w:rsidP="00CB3A10">
      <w:pPr>
        <w:pBdr>
          <w:bottom w:val="single" w:sz="6" w:space="1" w:color="000000"/>
        </w:pBdr>
        <w:jc w:val="center"/>
      </w:pPr>
    </w:p>
    <w:p w14:paraId="283D923B" w14:textId="3621E8C4" w:rsidR="00D82DDE" w:rsidRPr="00CB3A10" w:rsidRDefault="00D82DDE" w:rsidP="00D82DDE">
      <w:pPr>
        <w:jc w:val="center"/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>CLIENT REGISTRATION FORM</w:t>
      </w:r>
    </w:p>
    <w:p w14:paraId="634749FE" w14:textId="66D16619" w:rsid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>Surname</w:t>
      </w:r>
      <w:r w:rsidRPr="00CB3A10">
        <w:rPr>
          <w:rFonts w:ascii="Arial" w:hAnsi="Arial" w:cs="Arial"/>
          <w:sz w:val="20"/>
          <w:szCs w:val="20"/>
        </w:rPr>
        <w:t>………………………………</w:t>
      </w:r>
      <w:r w:rsidR="00CB3A10">
        <w:rPr>
          <w:rFonts w:ascii="Arial" w:hAnsi="Arial" w:cs="Arial"/>
          <w:sz w:val="20"/>
          <w:szCs w:val="20"/>
        </w:rPr>
        <w:t>……</w:t>
      </w:r>
      <w:r w:rsidRPr="00CB3A10">
        <w:rPr>
          <w:rFonts w:ascii="Arial" w:hAnsi="Arial" w:cs="Arial"/>
          <w:sz w:val="20"/>
          <w:szCs w:val="20"/>
        </w:rPr>
        <w:tab/>
      </w:r>
      <w:r w:rsidRPr="00CB3A10">
        <w:rPr>
          <w:rFonts w:ascii="Arial" w:hAnsi="Arial" w:cs="Arial"/>
          <w:b/>
          <w:sz w:val="20"/>
          <w:szCs w:val="20"/>
        </w:rPr>
        <w:t>First/</w:t>
      </w:r>
      <w:r w:rsidR="000F4857">
        <w:rPr>
          <w:rFonts w:ascii="Arial" w:hAnsi="Arial" w:cs="Arial"/>
          <w:b/>
          <w:sz w:val="20"/>
          <w:szCs w:val="20"/>
        </w:rPr>
        <w:t>g</w:t>
      </w:r>
      <w:r w:rsidRPr="00CB3A10">
        <w:rPr>
          <w:rFonts w:ascii="Arial" w:hAnsi="Arial" w:cs="Arial"/>
          <w:b/>
          <w:sz w:val="20"/>
          <w:szCs w:val="20"/>
        </w:rPr>
        <w:t xml:space="preserve">iven </w:t>
      </w:r>
      <w:r w:rsidR="000F4857">
        <w:rPr>
          <w:rFonts w:ascii="Arial" w:hAnsi="Arial" w:cs="Arial"/>
          <w:b/>
          <w:sz w:val="20"/>
          <w:szCs w:val="20"/>
        </w:rPr>
        <w:t>n</w:t>
      </w:r>
      <w:r w:rsidRPr="00CB3A10">
        <w:rPr>
          <w:rFonts w:ascii="Arial" w:hAnsi="Arial" w:cs="Arial"/>
          <w:b/>
          <w:sz w:val="20"/>
          <w:szCs w:val="20"/>
        </w:rPr>
        <w:t>ame</w:t>
      </w:r>
      <w:r w:rsidRPr="00CB3A10">
        <w:rPr>
          <w:rFonts w:ascii="Arial" w:hAnsi="Arial" w:cs="Arial"/>
          <w:sz w:val="20"/>
          <w:szCs w:val="20"/>
        </w:rPr>
        <w:t>……………………………………</w:t>
      </w:r>
    </w:p>
    <w:p w14:paraId="5CB5429E" w14:textId="479CBFA3" w:rsidR="000F4857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 xml:space="preserve">Date of </w:t>
      </w:r>
      <w:r w:rsidR="000F4857">
        <w:rPr>
          <w:rFonts w:ascii="Arial" w:hAnsi="Arial" w:cs="Arial"/>
          <w:b/>
          <w:sz w:val="20"/>
          <w:szCs w:val="20"/>
        </w:rPr>
        <w:t>b</w:t>
      </w:r>
      <w:r w:rsidRPr="00CB3A10">
        <w:rPr>
          <w:rFonts w:ascii="Arial" w:hAnsi="Arial" w:cs="Arial"/>
          <w:b/>
          <w:sz w:val="20"/>
          <w:szCs w:val="20"/>
        </w:rPr>
        <w:t>irth</w:t>
      </w:r>
      <w:r w:rsidRPr="00CB3A10">
        <w:rPr>
          <w:rFonts w:ascii="Arial" w:hAnsi="Arial" w:cs="Arial"/>
          <w:sz w:val="20"/>
          <w:szCs w:val="20"/>
        </w:rPr>
        <w:t>………………………………</w:t>
      </w:r>
      <w:r w:rsidRPr="00CB3A10">
        <w:rPr>
          <w:rFonts w:ascii="Arial" w:hAnsi="Arial" w:cs="Arial"/>
          <w:sz w:val="20"/>
          <w:szCs w:val="20"/>
        </w:rPr>
        <w:tab/>
      </w:r>
      <w:r w:rsidR="000F4857">
        <w:rPr>
          <w:rFonts w:ascii="Arial" w:hAnsi="Arial" w:cs="Arial"/>
          <w:sz w:val="20"/>
          <w:szCs w:val="20"/>
        </w:rPr>
        <w:tab/>
      </w:r>
      <w:r w:rsidRPr="00CB3A10">
        <w:rPr>
          <w:rFonts w:ascii="Arial" w:hAnsi="Arial" w:cs="Arial"/>
          <w:b/>
          <w:sz w:val="20"/>
          <w:szCs w:val="20"/>
        </w:rPr>
        <w:t xml:space="preserve">Sex </w:t>
      </w:r>
      <w:r w:rsidRPr="000F4857">
        <w:rPr>
          <w:rFonts w:ascii="Arial" w:hAnsi="Arial" w:cs="Arial"/>
          <w:bCs/>
          <w:sz w:val="20"/>
          <w:szCs w:val="20"/>
        </w:rPr>
        <w:t>(m/f)</w:t>
      </w:r>
      <w:r w:rsidR="000F4857">
        <w:rPr>
          <w:rFonts w:ascii="Arial" w:hAnsi="Arial" w:cs="Arial"/>
          <w:sz w:val="20"/>
          <w:szCs w:val="20"/>
        </w:rPr>
        <w:t xml:space="preserve"> </w:t>
      </w:r>
      <w:r w:rsidRPr="00CB3A10">
        <w:rPr>
          <w:rFonts w:ascii="Arial" w:hAnsi="Arial" w:cs="Arial"/>
          <w:sz w:val="20"/>
          <w:szCs w:val="20"/>
        </w:rPr>
        <w:t>………</w:t>
      </w:r>
    </w:p>
    <w:p w14:paraId="28E7916F" w14:textId="3AC2C2BB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 xml:space="preserve">Name of parent and/or </w:t>
      </w:r>
      <w:r w:rsidR="00D82DDE" w:rsidRPr="00CB3A10">
        <w:rPr>
          <w:rFonts w:ascii="Arial" w:hAnsi="Arial" w:cs="Arial"/>
          <w:b/>
          <w:sz w:val="20"/>
          <w:szCs w:val="20"/>
        </w:rPr>
        <w:t>guar</w:t>
      </w:r>
      <w:r w:rsidRPr="00CB3A10">
        <w:rPr>
          <w:rFonts w:ascii="Arial" w:hAnsi="Arial" w:cs="Arial"/>
          <w:b/>
          <w:sz w:val="20"/>
          <w:szCs w:val="20"/>
        </w:rPr>
        <w:t>dian</w:t>
      </w:r>
      <w:r w:rsidR="00D82DDE" w:rsidRPr="00CB3A10">
        <w:rPr>
          <w:rFonts w:ascii="Arial" w:hAnsi="Arial" w:cs="Arial"/>
          <w:b/>
          <w:sz w:val="20"/>
          <w:szCs w:val="20"/>
        </w:rPr>
        <w:t xml:space="preserve"> if a child</w:t>
      </w:r>
      <w:r w:rsidRPr="00CB3A10"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Pr="00CB3A10">
        <w:rPr>
          <w:rFonts w:ascii="Arial" w:hAnsi="Arial" w:cs="Arial"/>
          <w:sz w:val="20"/>
          <w:szCs w:val="20"/>
        </w:rPr>
        <w:t>….</w:t>
      </w:r>
      <w:r w:rsidR="000F4857">
        <w:rPr>
          <w:rFonts w:ascii="Arial" w:hAnsi="Arial" w:cs="Arial"/>
          <w:sz w:val="20"/>
          <w:szCs w:val="20"/>
        </w:rPr>
        <w:t>.</w:t>
      </w:r>
      <w:proofErr w:type="gramEnd"/>
    </w:p>
    <w:p w14:paraId="56C30A24" w14:textId="45EA1876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>Relationship to child</w:t>
      </w: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1368F779" w14:textId="3C81F4A8" w:rsidR="00BC09AF" w:rsidRPr="00CB3A10" w:rsidRDefault="00CF65D8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>Contact</w:t>
      </w:r>
      <w:r w:rsidR="00CB3A10">
        <w:rPr>
          <w:rFonts w:ascii="Arial" w:hAnsi="Arial" w:cs="Arial"/>
          <w:b/>
          <w:sz w:val="20"/>
          <w:szCs w:val="20"/>
        </w:rPr>
        <w:t>:</w:t>
      </w:r>
    </w:p>
    <w:p w14:paraId="47C226CF" w14:textId="41C7CF46" w:rsid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Address…………………………………………………………………………………………………………</w:t>
      </w:r>
      <w:r w:rsidR="000F4857">
        <w:rPr>
          <w:rFonts w:ascii="Arial" w:hAnsi="Arial" w:cs="Arial"/>
          <w:sz w:val="20"/>
          <w:szCs w:val="20"/>
        </w:rPr>
        <w:t>.</w:t>
      </w:r>
    </w:p>
    <w:p w14:paraId="79B4C44B" w14:textId="0CC533EB" w:rsid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0F4857">
        <w:rPr>
          <w:rFonts w:ascii="Arial" w:hAnsi="Arial" w:cs="Arial"/>
          <w:sz w:val="20"/>
          <w:szCs w:val="20"/>
        </w:rPr>
        <w:t>…</w:t>
      </w:r>
    </w:p>
    <w:p w14:paraId="13E274AE" w14:textId="77777777" w:rsidR="000F4857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Post Code……………………</w:t>
      </w:r>
    </w:p>
    <w:p w14:paraId="6D5C8538" w14:textId="17E05325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Mobile and/or Home Number……………………………………………</w:t>
      </w:r>
    </w:p>
    <w:p w14:paraId="116FB5A0" w14:textId="69DBB21A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Email address</w:t>
      </w:r>
      <w:r w:rsidR="00CB3A10">
        <w:rPr>
          <w:rFonts w:ascii="Arial" w:hAnsi="Arial" w:cs="Arial"/>
          <w:sz w:val="20"/>
          <w:szCs w:val="20"/>
        </w:rPr>
        <w:t>…</w:t>
      </w:r>
      <w:r w:rsidRPr="00CB3A10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Pr="00CB3A10">
        <w:rPr>
          <w:rFonts w:ascii="Arial" w:hAnsi="Arial" w:cs="Arial"/>
          <w:sz w:val="20"/>
          <w:szCs w:val="20"/>
        </w:rPr>
        <w:t>…..</w:t>
      </w:r>
      <w:proofErr w:type="gramEnd"/>
    </w:p>
    <w:p w14:paraId="05976D68" w14:textId="0BD0628F" w:rsidR="00BC09AF" w:rsidRPr="00CB3A10" w:rsidRDefault="00CF65D8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 xml:space="preserve">Summary of medical condition pertaining to the provision of </w:t>
      </w:r>
      <w:r w:rsidR="00D82DDE" w:rsidRPr="00CB3A10">
        <w:rPr>
          <w:rFonts w:ascii="Arial" w:hAnsi="Arial" w:cs="Arial"/>
          <w:b/>
          <w:sz w:val="20"/>
          <w:szCs w:val="20"/>
        </w:rPr>
        <w:t xml:space="preserve">equine and/or </w:t>
      </w:r>
      <w:r w:rsidRPr="00CB3A10">
        <w:rPr>
          <w:rFonts w:ascii="Arial" w:hAnsi="Arial" w:cs="Arial"/>
          <w:b/>
          <w:sz w:val="20"/>
          <w:szCs w:val="20"/>
        </w:rPr>
        <w:t>hippotherapy</w:t>
      </w:r>
    </w:p>
    <w:p w14:paraId="1D4CDDB0" w14:textId="3D2A6C40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E1778A" w14:textId="0B1A974B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B3A10">
        <w:rPr>
          <w:rFonts w:ascii="Arial" w:hAnsi="Arial" w:cs="Arial"/>
          <w:sz w:val="20"/>
          <w:szCs w:val="20"/>
        </w:rPr>
        <w:t>…</w:t>
      </w:r>
    </w:p>
    <w:p w14:paraId="6CB3B15C" w14:textId="281D13B1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A81A85" w14:textId="3F217666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B3A10">
        <w:rPr>
          <w:rFonts w:ascii="Arial" w:hAnsi="Arial" w:cs="Arial"/>
          <w:sz w:val="20"/>
          <w:szCs w:val="20"/>
        </w:rPr>
        <w:t>…</w:t>
      </w:r>
    </w:p>
    <w:p w14:paraId="000E4327" w14:textId="2A580865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B3A10">
        <w:rPr>
          <w:rFonts w:ascii="Arial" w:hAnsi="Arial" w:cs="Arial"/>
          <w:sz w:val="20"/>
          <w:szCs w:val="20"/>
        </w:rPr>
        <w:t>…</w:t>
      </w:r>
    </w:p>
    <w:p w14:paraId="3E32D2AF" w14:textId="54E05F2B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CB3A10">
        <w:rPr>
          <w:rFonts w:ascii="Arial" w:hAnsi="Arial" w:cs="Arial"/>
          <w:sz w:val="20"/>
          <w:szCs w:val="20"/>
        </w:rPr>
        <w:t>…</w:t>
      </w:r>
    </w:p>
    <w:p w14:paraId="3EC96129" w14:textId="77777777" w:rsidR="00BC09AF" w:rsidRPr="00CB3A10" w:rsidRDefault="00CF65D8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>Are there any other medical conditions Joanna should be made aware?</w:t>
      </w:r>
    </w:p>
    <w:p w14:paraId="4EA1445A" w14:textId="5AE3C5C9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C7FE19" w14:textId="7D50AD44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6BD0E8" w14:textId="4A89E858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926CE6" w14:textId="41FD4E9D" w:rsidR="00D82DDE" w:rsidRPr="00CB3A10" w:rsidRDefault="00CF65D8" w:rsidP="00CB3A10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CC2558" w14:textId="77777777" w:rsidR="00CB3A10" w:rsidRPr="00CB3A10" w:rsidRDefault="00CB3A10" w:rsidP="00CB3A10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DF1C66" w14:textId="77777777" w:rsidR="00CB3A10" w:rsidRPr="00CB3A10" w:rsidRDefault="00CB3A10" w:rsidP="00CB3A10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5156E9" w14:textId="77777777" w:rsidR="00CB3A10" w:rsidRDefault="00CB3A10" w:rsidP="00CB3A10">
      <w:pPr>
        <w:rPr>
          <w:rFonts w:ascii="Arial" w:hAnsi="Arial" w:cs="Arial"/>
          <w:b/>
          <w:sz w:val="20"/>
          <w:szCs w:val="20"/>
        </w:rPr>
      </w:pPr>
    </w:p>
    <w:p w14:paraId="6F33D1F9" w14:textId="77777777" w:rsidR="00CB3A10" w:rsidRDefault="00CB3A10">
      <w:pPr>
        <w:rPr>
          <w:rFonts w:ascii="Arial" w:hAnsi="Arial" w:cs="Arial"/>
          <w:b/>
          <w:sz w:val="20"/>
          <w:szCs w:val="20"/>
        </w:rPr>
      </w:pPr>
    </w:p>
    <w:p w14:paraId="0374F06D" w14:textId="77777777" w:rsidR="0065470C" w:rsidRDefault="0065470C">
      <w:pPr>
        <w:rPr>
          <w:rFonts w:ascii="Arial" w:hAnsi="Arial" w:cs="Arial"/>
          <w:b/>
          <w:sz w:val="20"/>
          <w:szCs w:val="20"/>
        </w:rPr>
      </w:pPr>
    </w:p>
    <w:p w14:paraId="20BF769E" w14:textId="167AE376" w:rsidR="00BC09AF" w:rsidRPr="00CB3A10" w:rsidRDefault="00CF65D8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lastRenderedPageBreak/>
        <w:t xml:space="preserve">Have you had any experience, previous knowledge of </w:t>
      </w:r>
      <w:r w:rsidR="00D82DDE" w:rsidRPr="00CB3A10">
        <w:rPr>
          <w:rFonts w:ascii="Arial" w:hAnsi="Arial" w:cs="Arial"/>
          <w:b/>
          <w:sz w:val="20"/>
          <w:szCs w:val="20"/>
        </w:rPr>
        <w:t xml:space="preserve">equine and/or </w:t>
      </w:r>
      <w:r w:rsidRPr="00CB3A10">
        <w:rPr>
          <w:rFonts w:ascii="Arial" w:hAnsi="Arial" w:cs="Arial"/>
          <w:b/>
          <w:sz w:val="20"/>
          <w:szCs w:val="20"/>
        </w:rPr>
        <w:t>hippotherapy?</w:t>
      </w:r>
    </w:p>
    <w:p w14:paraId="6C36604A" w14:textId="77777777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If yes, please outline and your thoughts as to this experience:</w:t>
      </w:r>
    </w:p>
    <w:p w14:paraId="7D18EF5D" w14:textId="626A6094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0A3C5FC" w14:textId="3BD784F8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65EF307B" w14:textId="7FC79B84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23DA05" w14:textId="64D7DC07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 xml:space="preserve">If no, how did you hear about </w:t>
      </w:r>
      <w:r w:rsidR="00D82DDE" w:rsidRPr="00CB3A10">
        <w:rPr>
          <w:rFonts w:ascii="Arial" w:hAnsi="Arial" w:cs="Arial"/>
          <w:sz w:val="20"/>
          <w:szCs w:val="20"/>
        </w:rPr>
        <w:t xml:space="preserve">equine therapy and/or </w:t>
      </w:r>
      <w:r w:rsidRPr="00CB3A10">
        <w:rPr>
          <w:rFonts w:ascii="Arial" w:hAnsi="Arial" w:cs="Arial"/>
          <w:sz w:val="20"/>
          <w:szCs w:val="20"/>
        </w:rPr>
        <w:t>hippotherapy?</w:t>
      </w:r>
    </w:p>
    <w:p w14:paraId="0E6FA48C" w14:textId="34FCA705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084135" w14:textId="63B750C8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BA90DB" w14:textId="7264819B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753EC1C" w14:textId="77777777" w:rsidR="00BC09AF" w:rsidRPr="00CB3A10" w:rsidRDefault="00CF65D8">
      <w:pPr>
        <w:rPr>
          <w:rFonts w:ascii="Arial" w:hAnsi="Arial" w:cs="Arial"/>
          <w:b/>
          <w:sz w:val="20"/>
          <w:szCs w:val="20"/>
        </w:rPr>
      </w:pPr>
      <w:r w:rsidRPr="00CB3A10">
        <w:rPr>
          <w:rFonts w:ascii="Arial" w:hAnsi="Arial" w:cs="Arial"/>
          <w:b/>
          <w:sz w:val="20"/>
          <w:szCs w:val="20"/>
        </w:rPr>
        <w:t>Please tick which service you may be interested:</w:t>
      </w:r>
    </w:p>
    <w:p w14:paraId="6995E41B" w14:textId="20F93BA9" w:rsidR="00BC09AF" w:rsidRPr="00CB3A10" w:rsidRDefault="00CF65D8">
      <w:pPr>
        <w:numPr>
          <w:ilvl w:val="0"/>
          <w:numId w:val="1"/>
        </w:numPr>
        <w:tabs>
          <w:tab w:val="left" w:pos="720"/>
        </w:tabs>
        <w:spacing w:after="75" w:line="240" w:lineRule="auto"/>
        <w:ind w:left="375"/>
        <w:rPr>
          <w:rFonts w:ascii="Arial" w:eastAsia="Times New Roman" w:hAnsi="Arial" w:cs="Arial"/>
          <w:sz w:val="20"/>
          <w:szCs w:val="20"/>
          <w:lang w:eastAsia="en-GB"/>
        </w:rPr>
      </w:pPr>
      <w:r w:rsidRPr="00CB3A10">
        <w:rPr>
          <w:rFonts w:ascii="Arial" w:eastAsia="Times New Roman" w:hAnsi="Arial" w:cs="Arial"/>
          <w:sz w:val="20"/>
          <w:szCs w:val="20"/>
          <w:lang w:eastAsia="en-GB"/>
        </w:rPr>
        <w:t xml:space="preserve">Physiotherapy in partnership with the use of horses </w:t>
      </w:r>
      <w:r w:rsidR="000F4857">
        <w:rPr>
          <w:rFonts w:ascii="Arial" w:eastAsia="Times New Roman" w:hAnsi="Arial" w:cs="Arial"/>
          <w:sz w:val="20"/>
          <w:szCs w:val="20"/>
          <w:lang w:eastAsia="en-GB"/>
        </w:rPr>
        <w:t>….</w:t>
      </w:r>
    </w:p>
    <w:p w14:paraId="2380AAF9" w14:textId="731D4E53" w:rsidR="00BC09AF" w:rsidRPr="00CB3A10" w:rsidRDefault="00CF65D8">
      <w:pPr>
        <w:numPr>
          <w:ilvl w:val="0"/>
          <w:numId w:val="1"/>
        </w:numPr>
        <w:tabs>
          <w:tab w:val="left" w:pos="720"/>
        </w:tabs>
        <w:spacing w:after="75" w:line="240" w:lineRule="auto"/>
        <w:ind w:left="375"/>
        <w:rPr>
          <w:rFonts w:ascii="Arial" w:eastAsia="Times New Roman" w:hAnsi="Arial" w:cs="Arial"/>
          <w:sz w:val="20"/>
          <w:szCs w:val="20"/>
          <w:lang w:eastAsia="en-GB"/>
        </w:rPr>
      </w:pPr>
      <w:r w:rsidRPr="00CB3A10">
        <w:rPr>
          <w:rFonts w:ascii="Arial" w:eastAsia="Times New Roman" w:hAnsi="Arial" w:cs="Arial"/>
          <w:sz w:val="20"/>
          <w:szCs w:val="20"/>
          <w:lang w:eastAsia="en-GB"/>
        </w:rPr>
        <w:t xml:space="preserve">Therapy </w:t>
      </w:r>
      <w:proofErr w:type="gramStart"/>
      <w:r w:rsidRPr="00CB3A10">
        <w:rPr>
          <w:rFonts w:ascii="Arial" w:eastAsia="Times New Roman" w:hAnsi="Arial" w:cs="Arial"/>
          <w:sz w:val="20"/>
          <w:szCs w:val="20"/>
          <w:lang w:eastAsia="en-GB"/>
        </w:rPr>
        <w:t>contact</w:t>
      </w:r>
      <w:proofErr w:type="gramEnd"/>
      <w:r w:rsidRPr="00CB3A10">
        <w:rPr>
          <w:rFonts w:ascii="Arial" w:eastAsia="Times New Roman" w:hAnsi="Arial" w:cs="Arial"/>
          <w:sz w:val="20"/>
          <w:szCs w:val="20"/>
          <w:lang w:eastAsia="en-GB"/>
        </w:rPr>
        <w:t xml:space="preserve"> with the horse and confidence building</w:t>
      </w:r>
      <w:r w:rsidR="000F4857">
        <w:rPr>
          <w:rFonts w:ascii="Arial" w:eastAsia="Times New Roman" w:hAnsi="Arial" w:cs="Arial"/>
          <w:sz w:val="20"/>
          <w:szCs w:val="20"/>
          <w:lang w:eastAsia="en-GB"/>
        </w:rPr>
        <w:t xml:space="preserve"> ….</w:t>
      </w:r>
    </w:p>
    <w:p w14:paraId="5696878D" w14:textId="29426FB4" w:rsidR="00D82DDE" w:rsidRDefault="00D82DDE" w:rsidP="00D82DDE">
      <w:pPr>
        <w:numPr>
          <w:ilvl w:val="0"/>
          <w:numId w:val="1"/>
        </w:numPr>
        <w:tabs>
          <w:tab w:val="left" w:pos="720"/>
        </w:tabs>
        <w:spacing w:after="75" w:line="240" w:lineRule="auto"/>
        <w:ind w:left="375"/>
        <w:rPr>
          <w:rFonts w:ascii="Arial" w:eastAsia="Times New Roman" w:hAnsi="Arial" w:cs="Arial"/>
          <w:sz w:val="20"/>
          <w:szCs w:val="20"/>
          <w:lang w:eastAsia="en-GB"/>
        </w:rPr>
      </w:pPr>
      <w:r w:rsidRPr="00CB3A10">
        <w:rPr>
          <w:rFonts w:ascii="Arial" w:eastAsia="Times New Roman" w:hAnsi="Arial" w:cs="Arial"/>
          <w:sz w:val="20"/>
          <w:szCs w:val="20"/>
          <w:lang w:eastAsia="en-GB"/>
        </w:rPr>
        <w:t>Psycho-riding aimed at facilitating communication abilities</w:t>
      </w:r>
      <w:r w:rsidR="000F4857">
        <w:rPr>
          <w:rFonts w:ascii="Arial" w:eastAsia="Times New Roman" w:hAnsi="Arial" w:cs="Arial"/>
          <w:sz w:val="20"/>
          <w:szCs w:val="20"/>
          <w:lang w:eastAsia="en-GB"/>
        </w:rPr>
        <w:t xml:space="preserve"> ….</w:t>
      </w:r>
    </w:p>
    <w:p w14:paraId="74C40C60" w14:textId="201BC3BA" w:rsidR="000F4857" w:rsidRDefault="000F4857" w:rsidP="000F4857">
      <w:pPr>
        <w:tabs>
          <w:tab w:val="left" w:pos="720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80FF49E" w14:textId="77777777" w:rsidR="000F4857" w:rsidRDefault="000F4857" w:rsidP="000F4857">
      <w:pPr>
        <w:tabs>
          <w:tab w:val="left" w:pos="720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Thank you for taking the time to complete this form.  </w:t>
      </w:r>
    </w:p>
    <w:p w14:paraId="57EC95D6" w14:textId="77777777" w:rsidR="000F4857" w:rsidRDefault="000F4857" w:rsidP="000F4857">
      <w:pPr>
        <w:tabs>
          <w:tab w:val="left" w:pos="720"/>
        </w:tabs>
        <w:spacing w:after="75" w:line="240" w:lineRule="auto"/>
        <w:rPr>
          <w:rFonts w:ascii="Arial" w:hAnsi="Arial" w:cs="Arial"/>
          <w:sz w:val="20"/>
          <w:szCs w:val="20"/>
        </w:rPr>
      </w:pPr>
    </w:p>
    <w:p w14:paraId="31F6E2D2" w14:textId="19A7DD96" w:rsidR="000F4857" w:rsidRPr="00CB3A10" w:rsidRDefault="000F4857" w:rsidP="000F4857">
      <w:pPr>
        <w:tabs>
          <w:tab w:val="left" w:pos="720"/>
        </w:tabs>
        <w:spacing w:after="75" w:line="240" w:lineRule="auto"/>
        <w:rPr>
          <w:rStyle w:val="Hyperlink"/>
          <w:rFonts w:ascii="Arial" w:hAnsi="Arial" w:cs="Arial"/>
          <w:color w:val="FF0000"/>
          <w:sz w:val="20"/>
          <w:szCs w:val="20"/>
        </w:rPr>
      </w:pPr>
      <w:r w:rsidRPr="000F4857">
        <w:rPr>
          <w:rFonts w:ascii="Arial" w:hAnsi="Arial" w:cs="Arial"/>
          <w:sz w:val="20"/>
          <w:szCs w:val="20"/>
        </w:rPr>
        <w:t>Please send this form back to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CB3A10">
          <w:rPr>
            <w:rStyle w:val="Hyperlink"/>
            <w:rFonts w:ascii="Arial" w:hAnsi="Arial" w:cs="Arial"/>
            <w:sz w:val="20"/>
            <w:szCs w:val="20"/>
          </w:rPr>
          <w:t>joanna@equoamino.co.uk</w:t>
        </w:r>
      </w:hyperlink>
    </w:p>
    <w:p w14:paraId="06AD788D" w14:textId="77777777" w:rsidR="000F4857" w:rsidRDefault="000F4857" w:rsidP="000F4857">
      <w:pPr>
        <w:pStyle w:val="Heading2"/>
        <w:spacing w:before="93"/>
        <w:ind w:left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014D0F33" w14:textId="2A3D247C" w:rsidR="000F4857" w:rsidRPr="00CB3A10" w:rsidRDefault="000F4857" w:rsidP="000F4857">
      <w:pPr>
        <w:pStyle w:val="Heading2"/>
        <w:spacing w:before="93"/>
        <w:ind w:left="0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Note:  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this information is confidential and will not be shared with any third party without the prior and explicit permission of the client, parent and/or guardian.</w:t>
      </w:r>
    </w:p>
    <w:p w14:paraId="4C3D6D74" w14:textId="6B9CD31B" w:rsidR="000F4857" w:rsidRDefault="000F4857" w:rsidP="000F4857">
      <w:pPr>
        <w:tabs>
          <w:tab w:val="left" w:pos="720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C00046F" w14:textId="6C7EE92B" w:rsidR="00BC09AF" w:rsidRDefault="00BC09AF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57B70046" w14:textId="36253E89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 xml:space="preserve">Name of signatory </w:t>
      </w:r>
      <w:r w:rsidR="00CB3A10" w:rsidRPr="00CB3A10">
        <w:rPr>
          <w:rFonts w:ascii="Arial" w:hAnsi="Arial" w:cs="Arial"/>
          <w:sz w:val="20"/>
          <w:szCs w:val="20"/>
        </w:rPr>
        <w:t>(block capitals)</w:t>
      </w:r>
      <w:r w:rsidR="00CB3A10">
        <w:rPr>
          <w:rFonts w:ascii="Arial" w:hAnsi="Arial" w:cs="Arial"/>
          <w:sz w:val="20"/>
          <w:szCs w:val="20"/>
        </w:rPr>
        <w:t xml:space="preserve"> </w:t>
      </w:r>
      <w:r w:rsidRPr="00CB3A1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244CE15" w14:textId="2563F84D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Signed…………………………………………………………………………………………………………</w:t>
      </w:r>
      <w:r w:rsidR="00CB3A10">
        <w:rPr>
          <w:rFonts w:ascii="Arial" w:hAnsi="Arial" w:cs="Arial"/>
          <w:sz w:val="20"/>
          <w:szCs w:val="20"/>
        </w:rPr>
        <w:t>…</w:t>
      </w:r>
    </w:p>
    <w:p w14:paraId="04A2EBCD" w14:textId="3D526BA4" w:rsidR="00BC09AF" w:rsidRPr="00CB3A10" w:rsidRDefault="00CF65D8">
      <w:pPr>
        <w:rPr>
          <w:rFonts w:ascii="Arial" w:hAnsi="Arial" w:cs="Arial"/>
          <w:sz w:val="20"/>
          <w:szCs w:val="20"/>
        </w:rPr>
      </w:pPr>
      <w:r w:rsidRPr="00CB3A10">
        <w:rPr>
          <w:rFonts w:ascii="Arial" w:hAnsi="Arial" w:cs="Arial"/>
          <w:sz w:val="20"/>
          <w:szCs w:val="20"/>
        </w:rPr>
        <w:t>Date…………………………</w:t>
      </w:r>
    </w:p>
    <w:p w14:paraId="793CC7B9" w14:textId="77B0A872" w:rsidR="00BC09AF" w:rsidRDefault="00CF65D8">
      <w:pPr>
        <w:pStyle w:val="Heading2"/>
        <w:pBdr>
          <w:bottom w:val="single" w:sz="6" w:space="1" w:color="auto"/>
        </w:pBdr>
        <w:spacing w:before="93"/>
        <w:ind w:left="0"/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</w:pP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I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certify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that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the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information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provided</w:t>
      </w:r>
      <w:r w:rsidRPr="000F4857">
        <w:rPr>
          <w:rFonts w:ascii="Arial" w:hAnsi="Arial" w:cs="Arial"/>
          <w:b w:val="0"/>
          <w:bCs w:val="0"/>
          <w:i/>
          <w:iCs/>
          <w:spacing w:val="-3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above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is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complete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and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accurate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to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the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best</w:t>
      </w:r>
      <w:r w:rsidRPr="000F4857">
        <w:rPr>
          <w:rFonts w:ascii="Arial" w:hAnsi="Arial" w:cs="Arial"/>
          <w:b w:val="0"/>
          <w:bCs w:val="0"/>
          <w:i/>
          <w:iCs/>
          <w:spacing w:val="1"/>
          <w:sz w:val="20"/>
          <w:szCs w:val="20"/>
          <w:u w:val="none"/>
        </w:rPr>
        <w:t xml:space="preserve"> </w:t>
      </w:r>
      <w:r w:rsidRPr="000F4857">
        <w:rPr>
          <w:rFonts w:ascii="Arial" w:hAnsi="Arial" w:cs="Arial"/>
          <w:b w:val="0"/>
          <w:bCs w:val="0"/>
          <w:i/>
          <w:iCs/>
          <w:spacing w:val="-2"/>
          <w:sz w:val="20"/>
          <w:szCs w:val="20"/>
          <w:u w:val="none"/>
        </w:rPr>
        <w:t xml:space="preserve">of </w:t>
      </w:r>
      <w:r w:rsidRPr="000F4857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my </w:t>
      </w:r>
      <w:r w:rsidRPr="000F4857">
        <w:rPr>
          <w:rFonts w:ascii="Arial" w:hAnsi="Arial" w:cs="Arial"/>
          <w:b w:val="0"/>
          <w:bCs w:val="0"/>
          <w:i/>
          <w:iCs/>
          <w:spacing w:val="-1"/>
          <w:sz w:val="20"/>
          <w:szCs w:val="20"/>
          <w:u w:val="none"/>
        </w:rPr>
        <w:t>knowledge.</w:t>
      </w:r>
    </w:p>
    <w:p w14:paraId="4F3B1932" w14:textId="77777777" w:rsidR="000F4857" w:rsidRPr="000F4857" w:rsidRDefault="000F4857">
      <w:pPr>
        <w:pStyle w:val="Heading2"/>
        <w:pBdr>
          <w:bottom w:val="single" w:sz="6" w:space="1" w:color="auto"/>
        </w:pBdr>
        <w:spacing w:before="93"/>
        <w:ind w:left="0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1B6E75FA" w14:textId="77777777" w:rsidR="000F4857" w:rsidRPr="00CB3A10" w:rsidRDefault="000F4857">
      <w:pPr>
        <w:pStyle w:val="Heading2"/>
        <w:spacing w:before="93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1FD21E8F" w14:textId="77777777" w:rsidR="00BC09AF" w:rsidRPr="00CB3A10" w:rsidRDefault="00BC09AF">
      <w:pPr>
        <w:spacing w:before="3" w:line="110" w:lineRule="exact"/>
        <w:rPr>
          <w:rFonts w:ascii="Arial" w:hAnsi="Arial" w:cs="Arial"/>
          <w:sz w:val="20"/>
          <w:szCs w:val="20"/>
        </w:rPr>
      </w:pPr>
    </w:p>
    <w:p w14:paraId="71214380" w14:textId="6D5A8E75" w:rsidR="004E64B9" w:rsidRDefault="004E64B9">
      <w:pPr>
        <w:jc w:val="center"/>
        <w:rPr>
          <w:rStyle w:val="Hyperlink"/>
          <w:color w:val="FF0000"/>
          <w:sz w:val="28"/>
          <w:szCs w:val="28"/>
        </w:rPr>
      </w:pPr>
    </w:p>
    <w:p w14:paraId="13DAB791" w14:textId="6C482B7C" w:rsidR="004E64B9" w:rsidRDefault="004E64B9">
      <w:pPr>
        <w:jc w:val="center"/>
      </w:pPr>
    </w:p>
    <w:p w14:paraId="27B926B0" w14:textId="050E047C" w:rsidR="00D96B76" w:rsidRPr="00D96B76" w:rsidRDefault="00D96B76" w:rsidP="00D96B76"/>
    <w:p w14:paraId="05CEB4A9" w14:textId="65F55FEE" w:rsidR="00D96B76" w:rsidRPr="00D96B76" w:rsidRDefault="00D96B76" w:rsidP="00D96B76"/>
    <w:p w14:paraId="116E1191" w14:textId="46A4B4ED" w:rsidR="00D96B76" w:rsidRPr="00D96B76" w:rsidRDefault="00D96B76" w:rsidP="00D96B76"/>
    <w:p w14:paraId="37BDCC5A" w14:textId="075573E3" w:rsidR="00D96B76" w:rsidRPr="00D96B76" w:rsidRDefault="00D96B76" w:rsidP="00D96B76"/>
    <w:p w14:paraId="744B811C" w14:textId="0FA5117A" w:rsidR="00D96B76" w:rsidRPr="00D96B76" w:rsidRDefault="00D96B76" w:rsidP="00D96B76"/>
    <w:p w14:paraId="4A9C2400" w14:textId="631DF40E" w:rsidR="00D96B76" w:rsidRPr="00D96B76" w:rsidRDefault="00D96B76" w:rsidP="00D96B76">
      <w:pPr>
        <w:tabs>
          <w:tab w:val="left" w:pos="2728"/>
        </w:tabs>
      </w:pPr>
      <w:r>
        <w:tab/>
      </w:r>
    </w:p>
    <w:sectPr w:rsidR="00D96B76" w:rsidRPr="00D96B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906B" w14:textId="77777777" w:rsidR="00263ADD" w:rsidRDefault="00263ADD">
      <w:pPr>
        <w:spacing w:after="0" w:line="240" w:lineRule="auto"/>
      </w:pPr>
      <w:r>
        <w:separator/>
      </w:r>
    </w:p>
  </w:endnote>
  <w:endnote w:type="continuationSeparator" w:id="0">
    <w:p w14:paraId="4EC4B09B" w14:textId="77777777" w:rsidR="00263ADD" w:rsidRDefault="0026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CFDB" w14:textId="77777777" w:rsidR="00D96B76" w:rsidRDefault="00D96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03FF" w14:textId="6089B4C9" w:rsidR="00F17D02" w:rsidRDefault="00D82DDE">
    <w:pPr>
      <w:pStyle w:val="Footer"/>
    </w:pPr>
    <w:r>
      <w:rPr>
        <w:sz w:val="16"/>
        <w:szCs w:val="16"/>
      </w:rPr>
      <w:t>www.</w:t>
    </w:r>
    <w:r w:rsidR="00D96B76">
      <w:rPr>
        <w:sz w:val="16"/>
        <w:szCs w:val="16"/>
      </w:rPr>
      <w:t>heartlandtherapy</w:t>
    </w:r>
    <w:r w:rsidR="00CF65D8">
      <w:rPr>
        <w:sz w:val="16"/>
        <w:szCs w:val="16"/>
      </w:rPr>
      <w:t>.co.uk Registration Document 20</w:t>
    </w:r>
    <w:r>
      <w:rPr>
        <w:sz w:val="16"/>
        <w:szCs w:val="16"/>
      </w:rPr>
      <w:t>21</w:t>
    </w:r>
    <w:r w:rsidR="00CF65D8">
      <w:rPr>
        <w:sz w:val="16"/>
        <w:szCs w:val="16"/>
      </w:rPr>
      <w:t xml:space="preserve"> </w:t>
    </w:r>
    <w:r>
      <w:rPr>
        <w:sz w:val="16"/>
        <w:szCs w:val="16"/>
      </w:rPr>
      <w:t>i</w:t>
    </w:r>
    <w:r w:rsidR="00CF65D8">
      <w:rPr>
        <w:sz w:val="16"/>
        <w:szCs w:val="16"/>
      </w:rPr>
      <w:t xml:space="preserve">s a trading name of </w:t>
    </w:r>
    <w:r w:rsidR="00CF65D8">
      <w:rPr>
        <w:rFonts w:eastAsia="Arial" w:cs="Arial"/>
        <w:b/>
        <w:color w:val="333333"/>
        <w:sz w:val="16"/>
        <w:szCs w:val="16"/>
      </w:rPr>
      <w:t xml:space="preserve">EVLYN-BUFTON &amp; SONS LIMITED </w:t>
    </w:r>
  </w:p>
  <w:p w14:paraId="0E1226F4" w14:textId="4ED5F5B1" w:rsidR="00F17D02" w:rsidRDefault="00D82DDE">
    <w:pPr>
      <w:spacing w:after="166"/>
    </w:pPr>
    <w:r>
      <w:rPr>
        <w:rFonts w:eastAsia="Arial" w:cs="Arial"/>
        <w:color w:val="333333"/>
        <w:sz w:val="16"/>
        <w:szCs w:val="16"/>
      </w:rPr>
      <w:t>The Old Vicarage, Church Lane, Eldersfield, GL19 4NP</w:t>
    </w:r>
    <w:r w:rsidR="00CF65D8">
      <w:rPr>
        <w:rFonts w:eastAsia="Arial" w:cs="Arial"/>
        <w:sz w:val="16"/>
        <w:szCs w:val="16"/>
      </w:rPr>
      <w:t>. Reg No. 10007886 VAT No. 251 7976 75</w:t>
    </w:r>
  </w:p>
  <w:p w14:paraId="696D25E5" w14:textId="77777777" w:rsidR="00F17D02" w:rsidRDefault="00CF65D8">
    <w:pPr>
      <w:pStyle w:val="Footer"/>
    </w:pPr>
    <w:r>
      <w:t xml:space="preserve"> </w:t>
    </w:r>
  </w:p>
  <w:p w14:paraId="1B53B86E" w14:textId="77777777" w:rsidR="00F17D02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41F0" w14:textId="77777777" w:rsidR="00D96B76" w:rsidRDefault="00D96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C31F" w14:textId="77777777" w:rsidR="00263ADD" w:rsidRDefault="00263A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8EE0A2" w14:textId="77777777" w:rsidR="00263ADD" w:rsidRDefault="0026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5A9C" w14:textId="77777777" w:rsidR="00D96B76" w:rsidRDefault="00D96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0CF4" w14:textId="77777777" w:rsidR="00F17D02" w:rsidRDefault="00000000">
    <w:pPr>
      <w:pStyle w:val="Header"/>
      <w:jc w:val="right"/>
    </w:pPr>
  </w:p>
  <w:p w14:paraId="1C8BAA02" w14:textId="77777777" w:rsidR="00F17D02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F0F" w14:textId="77777777" w:rsidR="00D96B76" w:rsidRDefault="00D96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E7679"/>
    <w:multiLevelType w:val="multilevel"/>
    <w:tmpl w:val="8CCA9A9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8803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2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F"/>
    <w:rsid w:val="000F4857"/>
    <w:rsid w:val="001210CC"/>
    <w:rsid w:val="00263ADD"/>
    <w:rsid w:val="004E64B9"/>
    <w:rsid w:val="005F0CCE"/>
    <w:rsid w:val="0065470C"/>
    <w:rsid w:val="00783286"/>
    <w:rsid w:val="00BA3C92"/>
    <w:rsid w:val="00BC09AF"/>
    <w:rsid w:val="00CB3A10"/>
    <w:rsid w:val="00CF65D8"/>
    <w:rsid w:val="00D82DDE"/>
    <w:rsid w:val="00D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C215"/>
  <w15:docId w15:val="{D130DF46-3CA0-4EC8-8D84-A91C282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uiPriority w:val="9"/>
    <w:unhideWhenUsed/>
    <w:qFormat/>
    <w:pPr>
      <w:widowControl w:val="0"/>
      <w:spacing w:after="0" w:line="240" w:lineRule="auto"/>
      <w:ind w:left="171"/>
      <w:outlineLvl w:val="1"/>
    </w:pPr>
    <w:rPr>
      <w:rFonts w:ascii="Times New Roman" w:eastAsia="Times New Roman" w:hAnsi="Times New Roman"/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/>
      <w:b/>
      <w:bCs/>
      <w:u w:val="single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@equoamino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</dc:creator>
  <dc:description/>
  <cp:lastModifiedBy>Tim Martin</cp:lastModifiedBy>
  <cp:revision>4</cp:revision>
  <cp:lastPrinted>2018-10-06T08:26:00Z</cp:lastPrinted>
  <dcterms:created xsi:type="dcterms:W3CDTF">2021-04-09T04:12:00Z</dcterms:created>
  <dcterms:modified xsi:type="dcterms:W3CDTF">2022-11-02T11:07:00Z</dcterms:modified>
</cp:coreProperties>
</file>